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9F" w:rsidRDefault="00A4109F" w:rsidP="00A4109F">
      <w:pPr>
        <w:pStyle w:val="Default"/>
      </w:pPr>
      <w:bookmarkStart w:id="0" w:name="_GoBack"/>
      <w:bookmarkEnd w:id="0"/>
    </w:p>
    <w:p w:rsidR="00A4109F" w:rsidRDefault="00A4109F" w:rsidP="00A4109F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Trainingsprogramma BLS Versie juli 2014 </w:t>
      </w:r>
    </w:p>
    <w:p w:rsidR="00A4109F" w:rsidRDefault="00A4109F" w:rsidP="00A4109F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7"/>
        <w:gridCol w:w="1513"/>
        <w:gridCol w:w="1513"/>
        <w:gridCol w:w="756"/>
        <w:gridCol w:w="2270"/>
      </w:tblGrid>
      <w:tr w:rsidR="00A4109F" w:rsidTr="00A4109F">
        <w:trPr>
          <w:trHeight w:val="103"/>
        </w:trPr>
        <w:tc>
          <w:tcPr>
            <w:tcW w:w="2269" w:type="dxa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32"/>
                <w:szCs w:val="32"/>
              </w:rPr>
              <w:t xml:space="preserve">BLS trainingsprogramma </w:t>
            </w:r>
            <w:r>
              <w:rPr>
                <w:b/>
                <w:bCs/>
                <w:sz w:val="22"/>
                <w:szCs w:val="22"/>
              </w:rPr>
              <w:t xml:space="preserve">Tijd </w:t>
            </w:r>
          </w:p>
        </w:tc>
        <w:tc>
          <w:tcPr>
            <w:tcW w:w="2270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Activiteit </w:t>
            </w:r>
          </w:p>
        </w:tc>
        <w:tc>
          <w:tcPr>
            <w:tcW w:w="2269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Samenstelling </w:t>
            </w:r>
          </w:p>
        </w:tc>
        <w:tc>
          <w:tcPr>
            <w:tcW w:w="2270" w:type="dxa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Hulpmiddel </w:t>
            </w:r>
          </w:p>
        </w:tc>
      </w:tr>
      <w:tr w:rsidR="00A4109F">
        <w:trPr>
          <w:trHeight w:val="104"/>
        </w:trPr>
        <w:tc>
          <w:tcPr>
            <w:tcW w:w="3026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00:00 </w:t>
            </w:r>
          </w:p>
        </w:tc>
        <w:tc>
          <w:tcPr>
            <w:tcW w:w="3026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Welkom en introductie </w:t>
            </w:r>
          </w:p>
        </w:tc>
        <w:tc>
          <w:tcPr>
            <w:tcW w:w="3026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Plenair </w:t>
            </w:r>
          </w:p>
        </w:tc>
      </w:tr>
      <w:tr w:rsidR="00A4109F" w:rsidTr="00A4109F">
        <w:trPr>
          <w:trHeight w:val="357"/>
        </w:trPr>
        <w:tc>
          <w:tcPr>
            <w:tcW w:w="2269" w:type="dxa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00:15 </w:t>
            </w:r>
          </w:p>
        </w:tc>
        <w:tc>
          <w:tcPr>
            <w:tcW w:w="2270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Demonstratie basale reanimatie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Inleiding in de BLS en het gebruik van de AED </w:t>
            </w:r>
          </w:p>
        </w:tc>
        <w:tc>
          <w:tcPr>
            <w:tcW w:w="2269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Instructeur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Plenair </w:t>
            </w:r>
          </w:p>
        </w:tc>
        <w:tc>
          <w:tcPr>
            <w:tcW w:w="2270" w:type="dxa"/>
          </w:tcPr>
          <w:p w:rsidR="00A4109F" w:rsidRDefault="00A4109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Dia 1 t/m 7 </w:t>
            </w:r>
          </w:p>
        </w:tc>
      </w:tr>
      <w:tr w:rsidR="00A4109F">
        <w:trPr>
          <w:trHeight w:val="357"/>
        </w:trPr>
        <w:tc>
          <w:tcPr>
            <w:tcW w:w="3026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00:30 </w:t>
            </w:r>
          </w:p>
        </w:tc>
        <w:tc>
          <w:tcPr>
            <w:tcW w:w="3026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Demonstratie basale reanimatie (zonder de AED)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1: demonstratie op werkelijke snelheid </w:t>
            </w:r>
          </w:p>
        </w:tc>
        <w:tc>
          <w:tcPr>
            <w:tcW w:w="3026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Instructeur </w:t>
            </w:r>
          </w:p>
        </w:tc>
      </w:tr>
      <w:tr w:rsidR="00A4109F" w:rsidTr="00A4109F">
        <w:trPr>
          <w:trHeight w:val="1138"/>
        </w:trPr>
        <w:tc>
          <w:tcPr>
            <w:tcW w:w="2269" w:type="dxa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00:35 </w:t>
            </w:r>
          </w:p>
        </w:tc>
        <w:tc>
          <w:tcPr>
            <w:tcW w:w="2270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Vaardigheidstraining in clusters, per cluster: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2: instructeur demonstreert met uitleg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3: instructeur demonstreert op aanwijzing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 de cursisten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4: cursisten demonstreren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Clusters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Veilige benadering t/m alarmeren van 1-1-2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Veilige benadering t/m </w:t>
            </w:r>
            <w:proofErr w:type="spellStart"/>
            <w:r>
              <w:rPr>
                <w:sz w:val="22"/>
                <w:szCs w:val="22"/>
              </w:rPr>
              <w:t>borstcompressies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Veilige benadering t/m volledige reanimatie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cursisten per instructeur </w:t>
            </w:r>
          </w:p>
        </w:tc>
        <w:tc>
          <w:tcPr>
            <w:tcW w:w="2270" w:type="dxa"/>
          </w:tcPr>
          <w:p w:rsidR="00A4109F" w:rsidRPr="00A4109F" w:rsidRDefault="00A4109F">
            <w:pPr>
              <w:pStyle w:val="Default"/>
              <w:rPr>
                <w:sz w:val="22"/>
                <w:szCs w:val="22"/>
                <w:lang w:val="en-US"/>
              </w:rPr>
            </w:pPr>
            <w:r w:rsidRPr="00A4109F">
              <w:rPr>
                <w:b/>
                <w:bCs/>
                <w:sz w:val="22"/>
                <w:szCs w:val="22"/>
                <w:lang w:val="en-US"/>
              </w:rPr>
              <w:t xml:space="preserve">Cluster 1 </w:t>
            </w:r>
          </w:p>
          <w:p w:rsidR="00A4109F" w:rsidRPr="00A4109F" w:rsidRDefault="00A4109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4109F">
              <w:rPr>
                <w:i/>
                <w:iCs/>
                <w:sz w:val="20"/>
                <w:szCs w:val="20"/>
                <w:lang w:val="en-US"/>
              </w:rPr>
              <w:t>Dia</w:t>
            </w:r>
            <w:proofErr w:type="spellEnd"/>
            <w:r w:rsidRPr="00A4109F">
              <w:rPr>
                <w:i/>
                <w:iCs/>
                <w:sz w:val="20"/>
                <w:szCs w:val="20"/>
                <w:lang w:val="en-US"/>
              </w:rPr>
              <w:t xml:space="preserve"> 8 t/m 18 </w:t>
            </w:r>
          </w:p>
          <w:p w:rsidR="00A4109F" w:rsidRPr="00A4109F" w:rsidRDefault="00A4109F">
            <w:pPr>
              <w:pStyle w:val="Default"/>
              <w:rPr>
                <w:sz w:val="22"/>
                <w:szCs w:val="22"/>
                <w:lang w:val="en-US"/>
              </w:rPr>
            </w:pPr>
            <w:r w:rsidRPr="00A4109F">
              <w:rPr>
                <w:b/>
                <w:bCs/>
                <w:sz w:val="22"/>
                <w:szCs w:val="22"/>
                <w:lang w:val="en-US"/>
              </w:rPr>
              <w:t xml:space="preserve">Cluster 2 </w:t>
            </w:r>
          </w:p>
          <w:p w:rsidR="00A4109F" w:rsidRPr="00A4109F" w:rsidRDefault="00A4109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4109F">
              <w:rPr>
                <w:i/>
                <w:iCs/>
                <w:sz w:val="20"/>
                <w:szCs w:val="20"/>
                <w:lang w:val="en-US"/>
              </w:rPr>
              <w:t>Dia</w:t>
            </w:r>
            <w:proofErr w:type="spellEnd"/>
            <w:r w:rsidRPr="00A4109F">
              <w:rPr>
                <w:i/>
                <w:iCs/>
                <w:sz w:val="20"/>
                <w:szCs w:val="20"/>
                <w:lang w:val="en-US"/>
              </w:rPr>
              <w:t xml:space="preserve"> 19 t/m 20 </w:t>
            </w:r>
          </w:p>
          <w:p w:rsidR="00A4109F" w:rsidRPr="00A4109F" w:rsidRDefault="00A4109F">
            <w:pPr>
              <w:pStyle w:val="Default"/>
              <w:rPr>
                <w:sz w:val="22"/>
                <w:szCs w:val="22"/>
                <w:lang w:val="en-US"/>
              </w:rPr>
            </w:pPr>
            <w:r w:rsidRPr="00A4109F">
              <w:rPr>
                <w:b/>
                <w:bCs/>
                <w:sz w:val="22"/>
                <w:szCs w:val="22"/>
                <w:lang w:val="en-US"/>
              </w:rPr>
              <w:t xml:space="preserve">Cluster 3 </w:t>
            </w:r>
          </w:p>
          <w:p w:rsidR="00A4109F" w:rsidRDefault="00A4109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Dia 21 t/m 25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Oefenpoppen </w:t>
            </w:r>
          </w:p>
        </w:tc>
      </w:tr>
      <w:tr w:rsidR="00A4109F">
        <w:trPr>
          <w:trHeight w:val="104"/>
        </w:trPr>
        <w:tc>
          <w:tcPr>
            <w:tcW w:w="4539" w:type="dxa"/>
            <w:gridSpan w:val="3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01:35 </w:t>
            </w:r>
          </w:p>
        </w:tc>
        <w:tc>
          <w:tcPr>
            <w:tcW w:w="4539" w:type="dxa"/>
            <w:gridSpan w:val="3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Pauze (tevens uitloop mogelijkheid) </w:t>
            </w:r>
          </w:p>
        </w:tc>
      </w:tr>
      <w:tr w:rsidR="00A4109F" w:rsidTr="00A4109F">
        <w:trPr>
          <w:trHeight w:val="1267"/>
        </w:trPr>
        <w:tc>
          <w:tcPr>
            <w:tcW w:w="2269" w:type="dxa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01:50 </w:t>
            </w:r>
          </w:p>
        </w:tc>
        <w:tc>
          <w:tcPr>
            <w:tcW w:w="2270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Demonstratie BLS met gebruik van de AED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Vaardigheidstraining in één scenario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1: Demonstratie op werkelijke snelheid Reanimatie is opgestart, AED wordt gebracht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Demonstratiescenario bevat: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Plakken van de </w:t>
            </w:r>
            <w:r>
              <w:rPr>
                <w:sz w:val="22"/>
                <w:szCs w:val="22"/>
              </w:rPr>
              <w:lastRenderedPageBreak/>
              <w:t xml:space="preserve">elektroden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Toedienen van een schok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Onmiddellijk hervatten reanimatie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Instructeur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cursisten per instructeur </w:t>
            </w:r>
          </w:p>
        </w:tc>
        <w:tc>
          <w:tcPr>
            <w:tcW w:w="2270" w:type="dxa"/>
          </w:tcPr>
          <w:p w:rsidR="00A4109F" w:rsidRDefault="00A4109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Dia 26 t/m 31 </w:t>
            </w:r>
          </w:p>
        </w:tc>
      </w:tr>
      <w:tr w:rsidR="00A4109F" w:rsidTr="00A4109F">
        <w:trPr>
          <w:trHeight w:val="1243"/>
        </w:trPr>
        <w:tc>
          <w:tcPr>
            <w:tcW w:w="2269" w:type="dxa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02:00 </w:t>
            </w:r>
          </w:p>
        </w:tc>
        <w:tc>
          <w:tcPr>
            <w:tcW w:w="2270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4: Cursisten demonstreren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Cursisten oefenen at random verschillende scenario’s. zie toelichting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Cursisten wisselen elkaar af na 2 min.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Beoordeel de BLS vaardigheden tijdens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deze stap zoals diepte, frequentie, beademingsinterval, leunen. </w:t>
            </w:r>
          </w:p>
        </w:tc>
        <w:tc>
          <w:tcPr>
            <w:tcW w:w="2269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cursisten per instructeur </w:t>
            </w:r>
          </w:p>
        </w:tc>
        <w:tc>
          <w:tcPr>
            <w:tcW w:w="2270" w:type="dxa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Oefenpoppen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AED-trainers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Gebruik hiervoor eventuele hulpmiddelen </w:t>
            </w:r>
          </w:p>
        </w:tc>
      </w:tr>
      <w:tr w:rsidR="00A4109F">
        <w:trPr>
          <w:trHeight w:val="358"/>
        </w:trPr>
        <w:tc>
          <w:tcPr>
            <w:tcW w:w="3026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03:00 </w:t>
            </w:r>
          </w:p>
        </w:tc>
        <w:tc>
          <w:tcPr>
            <w:tcW w:w="3026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Instructie bijzondere situaties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Droog maken natte huid, overtollige beharing, kinderen en het gebruik van de AED </w:t>
            </w:r>
          </w:p>
        </w:tc>
        <w:tc>
          <w:tcPr>
            <w:tcW w:w="3026" w:type="dxa"/>
            <w:gridSpan w:val="2"/>
          </w:tcPr>
          <w:p w:rsidR="00A4109F" w:rsidRDefault="00A4109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Dia 32 t/m 34 </w:t>
            </w:r>
          </w:p>
        </w:tc>
      </w:tr>
    </w:tbl>
    <w:p w:rsidR="00A4109F" w:rsidRDefault="00A4109F" w:rsidP="00A410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Trainingsprogramma BLS Versie juli 2014 </w:t>
      </w:r>
    </w:p>
    <w:p w:rsidR="00A4109F" w:rsidRDefault="00A4109F" w:rsidP="00A4109F">
      <w:pPr>
        <w:pStyle w:val="Default"/>
        <w:rPr>
          <w:sz w:val="16"/>
          <w:szCs w:val="16"/>
        </w:rPr>
      </w:pPr>
    </w:p>
    <w:p w:rsidR="00A4109F" w:rsidRDefault="00A4109F" w:rsidP="00A4109F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747"/>
        <w:gridCol w:w="1492"/>
        <w:gridCol w:w="1493"/>
        <w:gridCol w:w="745"/>
        <w:gridCol w:w="2240"/>
      </w:tblGrid>
      <w:tr w:rsidR="00A4109F">
        <w:trPr>
          <w:trHeight w:val="864"/>
        </w:trPr>
        <w:tc>
          <w:tcPr>
            <w:tcW w:w="2238" w:type="dxa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03:15 </w:t>
            </w:r>
          </w:p>
        </w:tc>
        <w:tc>
          <w:tcPr>
            <w:tcW w:w="2238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Stabiele zijligging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Vaardigheidstraining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1: demonstratie op werkelijke snelheid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2: instructeur demonstreert met uitleg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3: instructeur demonstreert op aanwijzing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 de cursisten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Stap 4: cursisten demonstreren </w:t>
            </w:r>
          </w:p>
        </w:tc>
        <w:tc>
          <w:tcPr>
            <w:tcW w:w="2238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cursisten per instructeur </w:t>
            </w:r>
          </w:p>
        </w:tc>
        <w:tc>
          <w:tcPr>
            <w:tcW w:w="2238" w:type="dxa"/>
          </w:tcPr>
          <w:p w:rsidR="00A4109F" w:rsidRDefault="00A4109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Dia 35 t/m 37 </w:t>
            </w:r>
          </w:p>
        </w:tc>
      </w:tr>
      <w:tr w:rsidR="00A4109F">
        <w:trPr>
          <w:trHeight w:val="612"/>
        </w:trPr>
        <w:tc>
          <w:tcPr>
            <w:tcW w:w="2985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03:45 </w:t>
            </w:r>
          </w:p>
        </w:tc>
        <w:tc>
          <w:tcPr>
            <w:tcW w:w="2985" w:type="dxa"/>
            <w:gridSpan w:val="2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Aanvullende informatie </w:t>
            </w:r>
          </w:p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starten en staken van een reanimatie, Niet reanimeren verklaring, Reanimatie Oproep Netwerken; juridische aspecten en het belang van opfristrainingen. </w:t>
            </w:r>
          </w:p>
        </w:tc>
        <w:tc>
          <w:tcPr>
            <w:tcW w:w="2985" w:type="dxa"/>
            <w:gridSpan w:val="2"/>
          </w:tcPr>
          <w:p w:rsidR="00A4109F" w:rsidRDefault="00A4109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Dia 38 t/m 41 </w:t>
            </w:r>
          </w:p>
        </w:tc>
      </w:tr>
      <w:tr w:rsidR="00A4109F">
        <w:trPr>
          <w:trHeight w:val="104"/>
        </w:trPr>
        <w:tc>
          <w:tcPr>
            <w:tcW w:w="4477" w:type="dxa"/>
            <w:gridSpan w:val="3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04:00 </w:t>
            </w:r>
          </w:p>
        </w:tc>
        <w:tc>
          <w:tcPr>
            <w:tcW w:w="4477" w:type="dxa"/>
            <w:gridSpan w:val="3"/>
          </w:tcPr>
          <w:p w:rsidR="00A4109F" w:rsidRDefault="00A410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Certificering en afsluiting. </w:t>
            </w:r>
          </w:p>
        </w:tc>
      </w:tr>
    </w:tbl>
    <w:p w:rsidR="00B2067A" w:rsidRDefault="00B2067A"/>
    <w:sectPr w:rsidR="00B2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9F"/>
    <w:rsid w:val="00A247C8"/>
    <w:rsid w:val="00A4109F"/>
    <w:rsid w:val="00B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4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4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B83FA35</Template>
  <TotalTime>0</TotalTime>
  <Pages>2</Pages>
  <Words>355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Marianne</dc:creator>
  <cp:lastModifiedBy>Hessels, Desiree</cp:lastModifiedBy>
  <cp:revision>2</cp:revision>
  <dcterms:created xsi:type="dcterms:W3CDTF">2019-02-05T08:22:00Z</dcterms:created>
  <dcterms:modified xsi:type="dcterms:W3CDTF">2019-02-05T08:22:00Z</dcterms:modified>
</cp:coreProperties>
</file>